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453" w:rsidRPr="003E3DDD" w:rsidRDefault="00E63453" w:rsidP="00674AE3">
      <w:pPr>
        <w:jc w:val="both"/>
        <w:rPr>
          <w:rFonts w:ascii="Arial" w:hAnsi="Arial" w:cs="Arial"/>
        </w:rPr>
      </w:pPr>
    </w:p>
    <w:p w:rsidR="000D62B7" w:rsidRPr="003E3DDD" w:rsidRDefault="008607C9" w:rsidP="00B878C5">
      <w:pPr>
        <w:jc w:val="both"/>
        <w:rPr>
          <w:rFonts w:ascii="Arial" w:hAnsi="Arial" w:cs="Arial"/>
          <w:color w:val="000000" w:themeColor="text1"/>
        </w:rPr>
      </w:pPr>
      <w:r w:rsidRPr="003E3DDD">
        <w:rPr>
          <w:rFonts w:ascii="Arial" w:hAnsi="Arial" w:cs="Arial"/>
        </w:rPr>
        <w:t>Aos</w:t>
      </w:r>
      <w:r w:rsidR="001A02AB" w:rsidRPr="003E3DDD">
        <w:rPr>
          <w:rFonts w:ascii="Arial" w:hAnsi="Arial" w:cs="Arial"/>
        </w:rPr>
        <w:t xml:space="preserve"> </w:t>
      </w:r>
      <w:r w:rsidR="00C73411" w:rsidRPr="003E3DDD">
        <w:rPr>
          <w:rFonts w:ascii="Arial" w:hAnsi="Arial" w:cs="Arial"/>
        </w:rPr>
        <w:t>d</w:t>
      </w:r>
      <w:r w:rsidR="00DD46DF">
        <w:rPr>
          <w:rFonts w:ascii="Arial" w:hAnsi="Arial" w:cs="Arial"/>
        </w:rPr>
        <w:t>ez</w:t>
      </w:r>
      <w:r w:rsidR="008917AD" w:rsidRPr="003E3DDD">
        <w:rPr>
          <w:rFonts w:ascii="Arial" w:hAnsi="Arial" w:cs="Arial"/>
        </w:rPr>
        <w:t xml:space="preserve"> </w:t>
      </w:r>
      <w:r w:rsidR="00FD26AF" w:rsidRPr="003E3DDD">
        <w:rPr>
          <w:rFonts w:ascii="Arial" w:hAnsi="Arial" w:cs="Arial"/>
        </w:rPr>
        <w:t>dias</w:t>
      </w:r>
      <w:r w:rsidR="0060670E" w:rsidRPr="003E3DDD">
        <w:rPr>
          <w:rFonts w:ascii="Arial" w:hAnsi="Arial" w:cs="Arial"/>
        </w:rPr>
        <w:t xml:space="preserve"> do mês de</w:t>
      </w:r>
      <w:r w:rsidR="00FF776C" w:rsidRPr="003E3DDD">
        <w:rPr>
          <w:rFonts w:ascii="Arial" w:hAnsi="Arial" w:cs="Arial"/>
        </w:rPr>
        <w:t xml:space="preserve"> </w:t>
      </w:r>
      <w:r w:rsidR="00DD46DF">
        <w:rPr>
          <w:rFonts w:ascii="Arial" w:hAnsi="Arial" w:cs="Arial"/>
        </w:rPr>
        <w:t>junho</w:t>
      </w:r>
      <w:r w:rsidR="00C710B5" w:rsidRPr="003E3DDD">
        <w:rPr>
          <w:rFonts w:ascii="Arial" w:hAnsi="Arial" w:cs="Arial"/>
        </w:rPr>
        <w:t xml:space="preserve"> </w:t>
      </w:r>
      <w:r w:rsidR="003A2956" w:rsidRPr="003E3DDD">
        <w:rPr>
          <w:rFonts w:ascii="Arial" w:hAnsi="Arial" w:cs="Arial"/>
        </w:rPr>
        <w:t xml:space="preserve">do ano de dois mil </w:t>
      </w:r>
      <w:r w:rsidR="00A86243" w:rsidRPr="003E3DDD">
        <w:rPr>
          <w:rFonts w:ascii="Arial" w:hAnsi="Arial" w:cs="Arial"/>
        </w:rPr>
        <w:t>vinte</w:t>
      </w:r>
      <w:r w:rsidR="003A2956" w:rsidRPr="003E3DDD">
        <w:rPr>
          <w:rFonts w:ascii="Arial" w:hAnsi="Arial" w:cs="Arial"/>
        </w:rPr>
        <w:t xml:space="preserve">, na sede do </w:t>
      </w:r>
      <w:r w:rsidR="0045302A" w:rsidRPr="003E3DDD">
        <w:rPr>
          <w:rFonts w:ascii="Arial" w:hAnsi="Arial" w:cs="Arial"/>
        </w:rPr>
        <w:t>IPREVA</w:t>
      </w:r>
      <w:r w:rsidR="003A2956" w:rsidRPr="003E3DDD">
        <w:rPr>
          <w:rFonts w:ascii="Arial" w:hAnsi="Arial" w:cs="Arial"/>
        </w:rPr>
        <w:t>, o Comitê de Investimento reuniu-se,</w:t>
      </w:r>
      <w:r w:rsidR="008308C1" w:rsidRPr="003E3DDD">
        <w:rPr>
          <w:rFonts w:ascii="Arial" w:hAnsi="Arial" w:cs="Arial"/>
        </w:rPr>
        <w:t xml:space="preserve"> n</w:t>
      </w:r>
      <w:r w:rsidR="003A2956" w:rsidRPr="003E3DDD">
        <w:rPr>
          <w:rFonts w:ascii="Arial" w:hAnsi="Arial" w:cs="Arial"/>
        </w:rPr>
        <w:t xml:space="preserve">a finalidade de analisar o desempenho da política de investimento. Mês de </w:t>
      </w:r>
      <w:r w:rsidR="00DD46DF">
        <w:rPr>
          <w:rFonts w:ascii="Arial" w:hAnsi="Arial" w:cs="Arial"/>
          <w:b/>
        </w:rPr>
        <w:t>MAIO</w:t>
      </w:r>
      <w:r w:rsidR="005E1783" w:rsidRPr="003E3DDD">
        <w:rPr>
          <w:rFonts w:ascii="Arial" w:hAnsi="Arial" w:cs="Arial"/>
          <w:b/>
        </w:rPr>
        <w:t>/20</w:t>
      </w:r>
      <w:r w:rsidR="00995BC9" w:rsidRPr="003E3DDD">
        <w:rPr>
          <w:rFonts w:ascii="Arial" w:hAnsi="Arial" w:cs="Arial"/>
          <w:b/>
        </w:rPr>
        <w:t>20</w:t>
      </w:r>
      <w:r w:rsidR="003A2956" w:rsidRPr="003E3DDD">
        <w:rPr>
          <w:rFonts w:ascii="Arial" w:hAnsi="Arial" w:cs="Arial"/>
        </w:rPr>
        <w:t>:</w:t>
      </w:r>
      <w:r w:rsidR="00347A46" w:rsidRPr="003E3DDD">
        <w:rPr>
          <w:rFonts w:ascii="Arial" w:hAnsi="Arial" w:cs="Arial"/>
        </w:rPr>
        <w:t xml:space="preserve"> </w:t>
      </w:r>
      <w:r w:rsidR="001A03ED" w:rsidRPr="003E3DDD">
        <w:rPr>
          <w:rFonts w:ascii="Arial" w:hAnsi="Arial" w:cs="Arial"/>
        </w:rPr>
        <w:t xml:space="preserve">Quanto às aplicações financeiras – </w:t>
      </w:r>
      <w:r w:rsidR="001A03ED" w:rsidRPr="003E3DDD">
        <w:rPr>
          <w:rFonts w:ascii="Arial" w:hAnsi="Arial" w:cs="Arial"/>
          <w:b/>
        </w:rPr>
        <w:t>BANESTES – FI</w:t>
      </w:r>
      <w:r w:rsidR="001A03ED" w:rsidRPr="003E3DDD">
        <w:rPr>
          <w:rFonts w:ascii="Arial" w:hAnsi="Arial" w:cs="Arial"/>
        </w:rPr>
        <w:t xml:space="preserve">, obteve saldo total da aplicação no importe de </w:t>
      </w:r>
      <w:r w:rsidR="001A03ED" w:rsidRPr="003E3DDD">
        <w:rPr>
          <w:rFonts w:ascii="Arial" w:hAnsi="Arial" w:cs="Arial"/>
          <w:b/>
        </w:rPr>
        <w:t xml:space="preserve">R$ </w:t>
      </w:r>
      <w:r w:rsidR="00DD46DF">
        <w:rPr>
          <w:rFonts w:ascii="Arial" w:hAnsi="Arial" w:cs="Arial"/>
          <w:b/>
        </w:rPr>
        <w:t>3.261.719,70</w:t>
      </w:r>
      <w:r w:rsidR="001A03ED" w:rsidRPr="003E3DDD">
        <w:rPr>
          <w:rFonts w:ascii="Arial" w:hAnsi="Arial" w:cs="Arial"/>
        </w:rPr>
        <w:t xml:space="preserve">, percentual de </w:t>
      </w:r>
      <w:r w:rsidR="009730BA" w:rsidRPr="003E3DDD">
        <w:rPr>
          <w:rFonts w:ascii="Arial" w:hAnsi="Arial" w:cs="Arial"/>
        </w:rPr>
        <w:t>7,</w:t>
      </w:r>
      <w:r w:rsidR="00DD46DF">
        <w:rPr>
          <w:rFonts w:ascii="Arial" w:hAnsi="Arial" w:cs="Arial"/>
        </w:rPr>
        <w:t>53</w:t>
      </w:r>
      <w:r w:rsidR="001A03ED" w:rsidRPr="003E3DDD">
        <w:rPr>
          <w:rFonts w:ascii="Arial" w:hAnsi="Arial" w:cs="Arial"/>
        </w:rPr>
        <w:t xml:space="preserve">%. </w:t>
      </w:r>
      <w:r w:rsidR="00AB3DAF" w:rsidRPr="003E3DDD">
        <w:rPr>
          <w:rFonts w:ascii="Arial" w:hAnsi="Arial" w:cs="Arial"/>
          <w:b/>
          <w:color w:val="000000" w:themeColor="text1"/>
        </w:rPr>
        <w:t xml:space="preserve">BB PREVIDENCIÁRIO RF IMA-B TP com R$ </w:t>
      </w:r>
      <w:r w:rsidR="00DD46DF">
        <w:rPr>
          <w:rFonts w:ascii="Arial" w:hAnsi="Arial" w:cs="Arial"/>
          <w:b/>
          <w:color w:val="000000" w:themeColor="text1"/>
        </w:rPr>
        <w:t>3.832.263,42</w:t>
      </w:r>
      <w:r w:rsidR="00AB3DAF" w:rsidRPr="003E3DDD">
        <w:rPr>
          <w:rFonts w:ascii="Arial" w:hAnsi="Arial" w:cs="Arial"/>
          <w:b/>
          <w:color w:val="000000" w:themeColor="text1"/>
        </w:rPr>
        <w:t xml:space="preserve">. </w:t>
      </w:r>
      <w:r w:rsidR="001A03ED" w:rsidRPr="003E3DDD">
        <w:rPr>
          <w:rFonts w:ascii="Arial" w:hAnsi="Arial" w:cs="Arial"/>
        </w:rPr>
        <w:t xml:space="preserve">Já a aplicação </w:t>
      </w:r>
      <w:r w:rsidR="001A03ED" w:rsidRPr="003E3DDD">
        <w:rPr>
          <w:rFonts w:ascii="Arial" w:hAnsi="Arial" w:cs="Arial"/>
          <w:b/>
        </w:rPr>
        <w:t xml:space="preserve">CAIXA FI BRASIL IMA-B Tít. </w:t>
      </w:r>
      <w:proofErr w:type="spellStart"/>
      <w:r w:rsidR="001A03ED" w:rsidRPr="003E3DDD">
        <w:rPr>
          <w:rFonts w:ascii="Arial" w:hAnsi="Arial" w:cs="Arial"/>
          <w:b/>
        </w:rPr>
        <w:t>Púb</w:t>
      </w:r>
      <w:proofErr w:type="spellEnd"/>
      <w:r w:rsidR="001A03ED" w:rsidRPr="003E3DDD">
        <w:rPr>
          <w:rFonts w:ascii="Arial" w:hAnsi="Arial" w:cs="Arial"/>
          <w:b/>
        </w:rPr>
        <w:t>. RF LP</w:t>
      </w:r>
      <w:proofErr w:type="gramStart"/>
      <w:r w:rsidR="001A03ED" w:rsidRPr="003E3DDD">
        <w:rPr>
          <w:rFonts w:ascii="Arial" w:hAnsi="Arial" w:cs="Arial"/>
        </w:rPr>
        <w:t>, encerrou</w:t>
      </w:r>
      <w:proofErr w:type="gramEnd"/>
      <w:r w:rsidR="001A03ED" w:rsidRPr="003E3DDD">
        <w:rPr>
          <w:rFonts w:ascii="Arial" w:hAnsi="Arial" w:cs="Arial"/>
        </w:rPr>
        <w:t xml:space="preserve"> o período com aplicação de </w:t>
      </w:r>
      <w:r w:rsidR="001A03ED" w:rsidRPr="003E3DDD">
        <w:rPr>
          <w:rFonts w:ascii="Arial" w:hAnsi="Arial" w:cs="Arial"/>
          <w:b/>
        </w:rPr>
        <w:t xml:space="preserve">R$ </w:t>
      </w:r>
      <w:r w:rsidR="00DD46DF">
        <w:rPr>
          <w:rFonts w:ascii="Arial" w:hAnsi="Arial" w:cs="Arial"/>
          <w:b/>
        </w:rPr>
        <w:t xml:space="preserve">6.834.972,56 </w:t>
      </w:r>
      <w:r w:rsidR="001A03ED" w:rsidRPr="003E3DDD">
        <w:rPr>
          <w:rFonts w:ascii="Arial" w:hAnsi="Arial" w:cs="Arial"/>
        </w:rPr>
        <w:t xml:space="preserve">e percentual </w:t>
      </w:r>
      <w:r w:rsidR="00DD46DF">
        <w:rPr>
          <w:rFonts w:ascii="Arial" w:hAnsi="Arial" w:cs="Arial"/>
        </w:rPr>
        <w:t>15,79</w:t>
      </w:r>
      <w:r w:rsidR="001A03ED" w:rsidRPr="003E3DDD">
        <w:rPr>
          <w:rFonts w:ascii="Arial" w:hAnsi="Arial" w:cs="Arial"/>
        </w:rPr>
        <w:t xml:space="preserve">%. O Fundo </w:t>
      </w:r>
      <w:r w:rsidR="001A03ED" w:rsidRPr="003E3DDD">
        <w:rPr>
          <w:rFonts w:ascii="Arial" w:hAnsi="Arial" w:cs="Arial"/>
          <w:b/>
        </w:rPr>
        <w:t>FI CAIXA BRASIL IRF-M 1TP RF</w:t>
      </w:r>
      <w:r w:rsidR="001A03ED" w:rsidRPr="003E3DDD">
        <w:rPr>
          <w:rFonts w:ascii="Arial" w:hAnsi="Arial" w:cs="Arial"/>
        </w:rPr>
        <w:t xml:space="preserve">, fechou o período com </w:t>
      </w:r>
      <w:r w:rsidR="001A03ED" w:rsidRPr="003E3DDD">
        <w:rPr>
          <w:rFonts w:ascii="Arial" w:hAnsi="Arial" w:cs="Arial"/>
          <w:b/>
        </w:rPr>
        <w:t xml:space="preserve">R$ </w:t>
      </w:r>
      <w:r w:rsidR="00DD46DF">
        <w:rPr>
          <w:rFonts w:ascii="Arial" w:hAnsi="Arial" w:cs="Arial"/>
          <w:b/>
        </w:rPr>
        <w:t>6.241.058,27</w:t>
      </w:r>
      <w:r w:rsidR="00C73411" w:rsidRPr="003E3DDD">
        <w:rPr>
          <w:rFonts w:ascii="Arial" w:hAnsi="Arial" w:cs="Arial"/>
          <w:b/>
        </w:rPr>
        <w:t>,</w:t>
      </w:r>
      <w:r w:rsidR="00C73411" w:rsidRPr="003E3DDD">
        <w:rPr>
          <w:rFonts w:ascii="Arial" w:hAnsi="Arial" w:cs="Arial"/>
        </w:rPr>
        <w:t xml:space="preserve"> e</w:t>
      </w:r>
      <w:r w:rsidR="00C73411" w:rsidRPr="003E3DDD">
        <w:rPr>
          <w:rFonts w:ascii="Arial" w:hAnsi="Arial" w:cs="Arial"/>
          <w:b/>
        </w:rPr>
        <w:t xml:space="preserve"> </w:t>
      </w:r>
      <w:r w:rsidR="001A03ED" w:rsidRPr="003E3DDD">
        <w:rPr>
          <w:rFonts w:ascii="Arial" w:hAnsi="Arial" w:cs="Arial"/>
        </w:rPr>
        <w:t xml:space="preserve">percentual de </w:t>
      </w:r>
      <w:r w:rsidR="00DD46DF">
        <w:rPr>
          <w:rFonts w:ascii="Arial" w:hAnsi="Arial" w:cs="Arial"/>
        </w:rPr>
        <w:t>14,42</w:t>
      </w:r>
      <w:r w:rsidR="001A03ED" w:rsidRPr="003E3DDD">
        <w:rPr>
          <w:rFonts w:ascii="Arial" w:hAnsi="Arial" w:cs="Arial"/>
        </w:rPr>
        <w:t xml:space="preserve">%. </w:t>
      </w:r>
      <w:r w:rsidR="00AB3DAF" w:rsidRPr="003E3DDD">
        <w:rPr>
          <w:rFonts w:ascii="Arial" w:hAnsi="Arial" w:cs="Arial"/>
        </w:rPr>
        <w:t xml:space="preserve">O fundo </w:t>
      </w:r>
      <w:r w:rsidR="00AB3DAF" w:rsidRPr="003E3DDD">
        <w:rPr>
          <w:rFonts w:ascii="Arial" w:hAnsi="Arial" w:cs="Arial"/>
          <w:b/>
          <w:color w:val="000000" w:themeColor="text1"/>
        </w:rPr>
        <w:t xml:space="preserve">CAIXA BRASIL IMA-B </w:t>
      </w:r>
      <w:proofErr w:type="gramStart"/>
      <w:r w:rsidR="00AB3DAF" w:rsidRPr="003E3DDD">
        <w:rPr>
          <w:rFonts w:ascii="Arial" w:hAnsi="Arial" w:cs="Arial"/>
          <w:b/>
          <w:color w:val="000000" w:themeColor="text1"/>
        </w:rPr>
        <w:t>5</w:t>
      </w:r>
      <w:proofErr w:type="gramEnd"/>
      <w:r w:rsidR="00AB3DAF" w:rsidRPr="003E3DDD">
        <w:rPr>
          <w:rFonts w:ascii="Arial" w:hAnsi="Arial" w:cs="Arial"/>
          <w:b/>
          <w:color w:val="000000" w:themeColor="text1"/>
        </w:rPr>
        <w:t xml:space="preserve"> TP RF LP</w:t>
      </w:r>
      <w:r w:rsidR="00AB3DAF" w:rsidRPr="003E3DDD">
        <w:rPr>
          <w:rFonts w:ascii="Arial" w:hAnsi="Arial" w:cs="Arial"/>
          <w:color w:val="000000" w:themeColor="text1"/>
        </w:rPr>
        <w:t xml:space="preserve">, valor  de </w:t>
      </w:r>
      <w:r w:rsidR="00AB3DAF" w:rsidRPr="003E3DDD">
        <w:rPr>
          <w:rFonts w:ascii="Arial" w:hAnsi="Arial" w:cs="Arial"/>
          <w:b/>
          <w:color w:val="000000" w:themeColor="text1"/>
        </w:rPr>
        <w:t>R$</w:t>
      </w:r>
      <w:r w:rsidR="00576783" w:rsidRPr="003E3DDD">
        <w:rPr>
          <w:rFonts w:ascii="Arial" w:hAnsi="Arial" w:cs="Arial"/>
          <w:b/>
          <w:color w:val="000000" w:themeColor="text1"/>
        </w:rPr>
        <w:t xml:space="preserve"> </w:t>
      </w:r>
      <w:r w:rsidR="00DD46DF">
        <w:rPr>
          <w:rFonts w:ascii="Arial" w:hAnsi="Arial" w:cs="Arial"/>
          <w:b/>
          <w:color w:val="000000" w:themeColor="text1"/>
        </w:rPr>
        <w:t>4.374.616,77</w:t>
      </w:r>
      <w:r w:rsidR="00AB3DAF" w:rsidRPr="003E3DDD">
        <w:rPr>
          <w:rFonts w:ascii="Arial" w:hAnsi="Arial" w:cs="Arial"/>
          <w:color w:val="000000" w:themeColor="text1"/>
        </w:rPr>
        <w:t xml:space="preserve">. </w:t>
      </w:r>
      <w:r w:rsidR="001A03ED" w:rsidRPr="003E3DDD">
        <w:rPr>
          <w:rFonts w:ascii="Arial" w:hAnsi="Arial" w:cs="Arial"/>
        </w:rPr>
        <w:t xml:space="preserve">Quanto ao Fundo </w:t>
      </w:r>
      <w:r w:rsidR="001A03ED" w:rsidRPr="003E3DDD">
        <w:rPr>
          <w:rFonts w:ascii="Arial" w:hAnsi="Arial" w:cs="Arial"/>
          <w:b/>
        </w:rPr>
        <w:t xml:space="preserve">BB Previdenciário RF IDKA </w:t>
      </w:r>
      <w:proofErr w:type="gramStart"/>
      <w:r w:rsidR="001A03ED" w:rsidRPr="003E3DDD">
        <w:rPr>
          <w:rFonts w:ascii="Arial" w:hAnsi="Arial" w:cs="Arial"/>
          <w:b/>
        </w:rPr>
        <w:t>2</w:t>
      </w:r>
      <w:proofErr w:type="gramEnd"/>
      <w:r w:rsidR="001A03ED" w:rsidRPr="003E3DDD">
        <w:rPr>
          <w:rFonts w:ascii="Arial" w:hAnsi="Arial" w:cs="Arial"/>
          <w:b/>
        </w:rPr>
        <w:t>,</w:t>
      </w:r>
      <w:r w:rsidR="001A03ED" w:rsidRPr="003E3DDD">
        <w:rPr>
          <w:rFonts w:ascii="Arial" w:hAnsi="Arial" w:cs="Arial"/>
        </w:rPr>
        <w:t xml:space="preserve"> Banco do Brasil, consolidou o período com </w:t>
      </w:r>
      <w:r w:rsidR="001A03ED" w:rsidRPr="003E3DDD">
        <w:rPr>
          <w:rFonts w:ascii="Arial" w:hAnsi="Arial" w:cs="Arial"/>
          <w:b/>
        </w:rPr>
        <w:t xml:space="preserve">R$ </w:t>
      </w:r>
      <w:r w:rsidR="00DD46DF">
        <w:rPr>
          <w:rFonts w:ascii="Arial" w:hAnsi="Arial" w:cs="Arial"/>
          <w:b/>
        </w:rPr>
        <w:t>5.657.479,55</w:t>
      </w:r>
      <w:r w:rsidR="00576783" w:rsidRPr="003E3DDD">
        <w:rPr>
          <w:rFonts w:ascii="Arial" w:hAnsi="Arial" w:cs="Arial"/>
          <w:b/>
        </w:rPr>
        <w:t>,</w:t>
      </w:r>
      <w:r w:rsidR="001A03ED" w:rsidRPr="003E3DDD">
        <w:rPr>
          <w:rFonts w:ascii="Arial" w:hAnsi="Arial" w:cs="Arial"/>
        </w:rPr>
        <w:t xml:space="preserve"> percentual de </w:t>
      </w:r>
      <w:r w:rsidR="00DD46DF">
        <w:rPr>
          <w:rFonts w:ascii="Arial" w:hAnsi="Arial" w:cs="Arial"/>
        </w:rPr>
        <w:t>13,07</w:t>
      </w:r>
      <w:r w:rsidR="001A03ED" w:rsidRPr="003E3DDD">
        <w:rPr>
          <w:rFonts w:ascii="Arial" w:hAnsi="Arial" w:cs="Arial"/>
        </w:rPr>
        <w:t xml:space="preserve"> %</w:t>
      </w:r>
      <w:r w:rsidR="00576783" w:rsidRPr="003E3DDD">
        <w:rPr>
          <w:rFonts w:ascii="Arial" w:hAnsi="Arial" w:cs="Arial"/>
        </w:rPr>
        <w:t>. O</w:t>
      </w:r>
      <w:r w:rsidR="00576783" w:rsidRPr="003E3DDD">
        <w:rPr>
          <w:rFonts w:ascii="Arial" w:hAnsi="Arial" w:cs="Arial"/>
          <w:color w:val="000000" w:themeColor="text1"/>
        </w:rPr>
        <w:t xml:space="preserve"> fundo </w:t>
      </w:r>
      <w:r w:rsidR="00576783" w:rsidRPr="003E3DDD">
        <w:rPr>
          <w:rFonts w:ascii="Arial" w:hAnsi="Arial" w:cs="Arial"/>
          <w:b/>
          <w:color w:val="000000" w:themeColor="text1"/>
        </w:rPr>
        <w:t>FI CAIXA BRASIL IMA-B 5+ TP RF LP</w:t>
      </w:r>
      <w:r w:rsidR="00576783" w:rsidRPr="003E3DDD">
        <w:rPr>
          <w:rFonts w:ascii="Arial" w:hAnsi="Arial" w:cs="Arial"/>
          <w:color w:val="000000" w:themeColor="text1"/>
        </w:rPr>
        <w:t xml:space="preserve">, finalizou o período com </w:t>
      </w:r>
      <w:r w:rsidR="00576783" w:rsidRPr="003E3DDD">
        <w:rPr>
          <w:rFonts w:ascii="Arial" w:hAnsi="Arial" w:cs="Arial"/>
          <w:b/>
          <w:color w:val="000000" w:themeColor="text1"/>
        </w:rPr>
        <w:t>R$</w:t>
      </w:r>
      <w:r w:rsidR="00404564" w:rsidRPr="003E3DDD">
        <w:rPr>
          <w:rFonts w:ascii="Arial" w:hAnsi="Arial" w:cs="Arial"/>
          <w:b/>
          <w:color w:val="000000" w:themeColor="text1"/>
        </w:rPr>
        <w:t xml:space="preserve"> </w:t>
      </w:r>
      <w:r w:rsidR="00DD46DF">
        <w:rPr>
          <w:rFonts w:ascii="Arial" w:hAnsi="Arial" w:cs="Arial"/>
          <w:b/>
          <w:color w:val="000000" w:themeColor="text1"/>
        </w:rPr>
        <w:t>2.493.855,36</w:t>
      </w:r>
      <w:r w:rsidR="00576783" w:rsidRPr="003E3DDD">
        <w:rPr>
          <w:rFonts w:ascii="Arial" w:hAnsi="Arial" w:cs="Arial"/>
          <w:b/>
          <w:color w:val="000000" w:themeColor="text1"/>
        </w:rPr>
        <w:t>,</w:t>
      </w:r>
      <w:r w:rsidR="00576783" w:rsidRPr="003E3DDD">
        <w:rPr>
          <w:rFonts w:ascii="Arial" w:hAnsi="Arial" w:cs="Arial"/>
          <w:color w:val="000000" w:themeColor="text1"/>
        </w:rPr>
        <w:t xml:space="preserve"> </w:t>
      </w:r>
      <w:r w:rsidR="00576783" w:rsidRPr="003E3DDD">
        <w:rPr>
          <w:rFonts w:ascii="Arial" w:hAnsi="Arial" w:cs="Arial"/>
        </w:rPr>
        <w:t xml:space="preserve">percentual de </w:t>
      </w:r>
      <w:r w:rsidR="00DD46DF">
        <w:rPr>
          <w:rFonts w:ascii="Arial" w:hAnsi="Arial" w:cs="Arial"/>
        </w:rPr>
        <w:t>5,76</w:t>
      </w:r>
      <w:r w:rsidR="00576783" w:rsidRPr="003E3DDD">
        <w:rPr>
          <w:rFonts w:ascii="Arial" w:hAnsi="Arial" w:cs="Arial"/>
        </w:rPr>
        <w:t xml:space="preserve">%, o fundo </w:t>
      </w:r>
      <w:r w:rsidR="00576783" w:rsidRPr="003E3DDD">
        <w:rPr>
          <w:rFonts w:ascii="Arial" w:hAnsi="Arial" w:cs="Arial"/>
          <w:b/>
          <w:color w:val="000000" w:themeColor="text1"/>
        </w:rPr>
        <w:t>CAIXA FIC BRASIL GESTÃO ESTRAT RF</w:t>
      </w:r>
      <w:r w:rsidR="00576783" w:rsidRPr="003E3DDD">
        <w:rPr>
          <w:rFonts w:ascii="Arial" w:hAnsi="Arial" w:cs="Arial"/>
          <w:color w:val="000000" w:themeColor="text1"/>
        </w:rPr>
        <w:t>, com valor</w:t>
      </w:r>
      <w:r w:rsidR="00576783" w:rsidRPr="003E3DDD">
        <w:rPr>
          <w:rFonts w:ascii="Arial" w:hAnsi="Arial" w:cs="Arial"/>
        </w:rPr>
        <w:t xml:space="preserve"> de </w:t>
      </w:r>
      <w:r w:rsidR="00576783" w:rsidRPr="003E3DDD">
        <w:rPr>
          <w:rFonts w:ascii="Arial" w:hAnsi="Arial" w:cs="Arial"/>
          <w:b/>
        </w:rPr>
        <w:t xml:space="preserve">R$ </w:t>
      </w:r>
      <w:r w:rsidR="00DD46DF">
        <w:rPr>
          <w:rFonts w:ascii="Arial" w:hAnsi="Arial" w:cs="Arial"/>
          <w:b/>
        </w:rPr>
        <w:t>3.937.925,68</w:t>
      </w:r>
      <w:r w:rsidR="00576783" w:rsidRPr="003E3DDD">
        <w:rPr>
          <w:rFonts w:ascii="Arial" w:hAnsi="Arial" w:cs="Arial"/>
        </w:rPr>
        <w:t>, todos enquadrados no artigo 7º, I, “b”.</w:t>
      </w:r>
      <w:r w:rsidR="003F6156" w:rsidRPr="003E3DDD">
        <w:rPr>
          <w:rFonts w:ascii="Arial" w:hAnsi="Arial" w:cs="Arial"/>
        </w:rPr>
        <w:t xml:space="preserve"> </w:t>
      </w:r>
      <w:r w:rsidR="00576783" w:rsidRPr="003E3DDD">
        <w:rPr>
          <w:rFonts w:ascii="Arial" w:hAnsi="Arial" w:cs="Arial"/>
        </w:rPr>
        <w:t xml:space="preserve"> </w:t>
      </w:r>
      <w:r w:rsidR="003F6156" w:rsidRPr="003E3DDD">
        <w:rPr>
          <w:rFonts w:ascii="Arial" w:hAnsi="Arial" w:cs="Arial"/>
          <w:color w:val="000000" w:themeColor="text1"/>
        </w:rPr>
        <w:t xml:space="preserve">Já o Fundo </w:t>
      </w:r>
      <w:r w:rsidR="003F6156" w:rsidRPr="003E3DDD">
        <w:rPr>
          <w:rFonts w:ascii="Arial" w:hAnsi="Arial" w:cs="Arial"/>
          <w:b/>
          <w:color w:val="000000" w:themeColor="text1"/>
        </w:rPr>
        <w:t>CAIXA ALIANÇA Tít. Pub. RF</w:t>
      </w:r>
      <w:proofErr w:type="gramStart"/>
      <w:r w:rsidR="003F6156" w:rsidRPr="003E3DDD">
        <w:rPr>
          <w:rFonts w:ascii="Arial" w:hAnsi="Arial" w:cs="Arial"/>
          <w:color w:val="000000" w:themeColor="text1"/>
        </w:rPr>
        <w:t>, finalizou</w:t>
      </w:r>
      <w:proofErr w:type="gramEnd"/>
      <w:r w:rsidR="003F6156" w:rsidRPr="003E3DDD">
        <w:rPr>
          <w:rFonts w:ascii="Arial" w:hAnsi="Arial" w:cs="Arial"/>
          <w:color w:val="000000" w:themeColor="text1"/>
        </w:rPr>
        <w:t xml:space="preserve"> o período com </w:t>
      </w:r>
      <w:r w:rsidR="003F6156" w:rsidRPr="003E3DDD">
        <w:rPr>
          <w:rFonts w:ascii="Arial" w:hAnsi="Arial" w:cs="Arial"/>
          <w:b/>
          <w:color w:val="000000" w:themeColor="text1"/>
        </w:rPr>
        <w:t xml:space="preserve">R$ </w:t>
      </w:r>
      <w:r w:rsidR="00DD46DF">
        <w:rPr>
          <w:rFonts w:ascii="Arial" w:hAnsi="Arial" w:cs="Arial"/>
          <w:b/>
          <w:color w:val="000000" w:themeColor="text1"/>
        </w:rPr>
        <w:t>1.777.520,44</w:t>
      </w:r>
      <w:r w:rsidR="003F6156" w:rsidRPr="003E3DDD">
        <w:rPr>
          <w:rFonts w:ascii="Arial" w:hAnsi="Arial" w:cs="Arial"/>
          <w:color w:val="000000" w:themeColor="text1"/>
        </w:rPr>
        <w:t xml:space="preserve">, percentual de </w:t>
      </w:r>
      <w:r w:rsidR="00ED654C" w:rsidRPr="003E3DDD">
        <w:rPr>
          <w:rFonts w:ascii="Arial" w:hAnsi="Arial" w:cs="Arial"/>
          <w:color w:val="000000" w:themeColor="text1"/>
        </w:rPr>
        <w:t>4,</w:t>
      </w:r>
      <w:r w:rsidR="00DD46DF">
        <w:rPr>
          <w:rFonts w:ascii="Arial" w:hAnsi="Arial" w:cs="Arial"/>
          <w:color w:val="000000" w:themeColor="text1"/>
        </w:rPr>
        <w:t>11</w:t>
      </w:r>
      <w:r w:rsidR="003F6156" w:rsidRPr="003E3DDD">
        <w:rPr>
          <w:rFonts w:ascii="Arial" w:hAnsi="Arial" w:cs="Arial"/>
          <w:color w:val="000000" w:themeColor="text1"/>
        </w:rPr>
        <w:t xml:space="preserve">%. </w:t>
      </w:r>
      <w:r w:rsidR="003F6156" w:rsidRPr="003E3DDD">
        <w:rPr>
          <w:rFonts w:ascii="Arial" w:hAnsi="Arial" w:cs="Arial"/>
        </w:rPr>
        <w:t xml:space="preserve">Por conseguinte, a aplicação no fundo </w:t>
      </w:r>
      <w:r w:rsidR="003F6156" w:rsidRPr="003E3DDD">
        <w:rPr>
          <w:rFonts w:ascii="Arial" w:hAnsi="Arial" w:cs="Arial"/>
          <w:b/>
        </w:rPr>
        <w:t>VALORES FIC RF R DI</w:t>
      </w:r>
      <w:r w:rsidR="003F6156" w:rsidRPr="003E3DDD">
        <w:rPr>
          <w:rFonts w:ascii="Arial" w:hAnsi="Arial" w:cs="Arial"/>
        </w:rPr>
        <w:t xml:space="preserve"> fechou com valor de </w:t>
      </w:r>
      <w:r w:rsidR="003F6156" w:rsidRPr="003E3DDD">
        <w:rPr>
          <w:rFonts w:ascii="Arial" w:hAnsi="Arial" w:cs="Arial"/>
          <w:b/>
        </w:rPr>
        <w:t>R$</w:t>
      </w:r>
      <w:r w:rsidR="00FE63F4" w:rsidRPr="003E3DDD">
        <w:rPr>
          <w:rFonts w:ascii="Arial" w:hAnsi="Arial" w:cs="Arial"/>
          <w:b/>
        </w:rPr>
        <w:t xml:space="preserve"> </w:t>
      </w:r>
      <w:r w:rsidR="00DD46DF">
        <w:rPr>
          <w:rFonts w:ascii="Arial" w:hAnsi="Arial" w:cs="Arial"/>
          <w:b/>
        </w:rPr>
        <w:t>681.024,88</w:t>
      </w:r>
      <w:r w:rsidR="003F6156" w:rsidRPr="003E3DDD">
        <w:rPr>
          <w:rFonts w:ascii="Arial" w:hAnsi="Arial" w:cs="Arial"/>
        </w:rPr>
        <w:t xml:space="preserve">, </w:t>
      </w:r>
      <w:r w:rsidR="003F6156" w:rsidRPr="003E3DDD">
        <w:rPr>
          <w:rFonts w:ascii="Arial" w:hAnsi="Arial" w:cs="Arial"/>
          <w:color w:val="000000" w:themeColor="text1"/>
        </w:rPr>
        <w:t xml:space="preserve">todos </w:t>
      </w:r>
      <w:r w:rsidR="00AB3DAF" w:rsidRPr="003E3DDD">
        <w:rPr>
          <w:rFonts w:ascii="Arial" w:hAnsi="Arial" w:cs="Arial"/>
          <w:color w:val="000000" w:themeColor="text1"/>
        </w:rPr>
        <w:t xml:space="preserve">enquadrados no Art. 7º, inciso IV, alínea “a”. Na carteira de ações temos o fundo </w:t>
      </w:r>
      <w:r w:rsidR="00AB3DAF" w:rsidRPr="003E3DDD">
        <w:rPr>
          <w:rFonts w:ascii="Arial" w:hAnsi="Arial" w:cs="Arial"/>
          <w:b/>
          <w:color w:val="000000" w:themeColor="text1"/>
        </w:rPr>
        <w:t>BANESTES FIC FIA BTG PACTUAL ABSOLUTO INST</w:t>
      </w:r>
      <w:r w:rsidR="00AB3DAF" w:rsidRPr="003E3DDD">
        <w:rPr>
          <w:rFonts w:ascii="Arial" w:hAnsi="Arial" w:cs="Arial"/>
          <w:color w:val="000000" w:themeColor="text1"/>
        </w:rPr>
        <w:t xml:space="preserve"> finalizou o mês com o valor de </w:t>
      </w:r>
      <w:r w:rsidR="00AB3DAF" w:rsidRPr="003E3DDD">
        <w:rPr>
          <w:rFonts w:ascii="Arial" w:hAnsi="Arial" w:cs="Arial"/>
          <w:b/>
          <w:color w:val="000000" w:themeColor="text1"/>
        </w:rPr>
        <w:t xml:space="preserve">R$ </w:t>
      </w:r>
      <w:r w:rsidR="00DD46DF">
        <w:rPr>
          <w:rFonts w:ascii="Arial" w:hAnsi="Arial" w:cs="Arial"/>
          <w:b/>
          <w:color w:val="000000" w:themeColor="text1"/>
        </w:rPr>
        <w:t>1.956.408,17</w:t>
      </w:r>
      <w:r w:rsidR="00FE63F4" w:rsidRPr="003E3DDD">
        <w:rPr>
          <w:rFonts w:ascii="Arial" w:hAnsi="Arial" w:cs="Arial"/>
          <w:b/>
          <w:color w:val="000000" w:themeColor="text1"/>
        </w:rPr>
        <w:t>,</w:t>
      </w:r>
      <w:proofErr w:type="gramStart"/>
      <w:r w:rsidR="00FE63F4" w:rsidRPr="003E3DDD">
        <w:rPr>
          <w:rFonts w:ascii="Arial" w:hAnsi="Arial" w:cs="Arial"/>
          <w:b/>
          <w:color w:val="000000" w:themeColor="text1"/>
        </w:rPr>
        <w:t xml:space="preserve">  </w:t>
      </w:r>
      <w:proofErr w:type="gramEnd"/>
      <w:r w:rsidR="00DB1893" w:rsidRPr="003E3DDD">
        <w:rPr>
          <w:rFonts w:ascii="Arial" w:hAnsi="Arial" w:cs="Arial"/>
          <w:color w:val="000000" w:themeColor="text1"/>
        </w:rPr>
        <w:t xml:space="preserve">e o fundo </w:t>
      </w:r>
      <w:r w:rsidR="00FE63F4" w:rsidRPr="003E3DDD">
        <w:rPr>
          <w:rFonts w:ascii="Arial" w:hAnsi="Arial" w:cs="Arial"/>
          <w:b/>
          <w:color w:val="000000" w:themeColor="text1"/>
        </w:rPr>
        <w:t>CAIXA FI AÇÕES SMALL CAPS ATIVO</w:t>
      </w:r>
      <w:r w:rsidR="00FE63F4" w:rsidRPr="003E3DDD">
        <w:rPr>
          <w:rFonts w:ascii="Arial" w:hAnsi="Arial" w:cs="Arial"/>
          <w:color w:val="000000" w:themeColor="text1"/>
        </w:rPr>
        <w:t xml:space="preserve">, </w:t>
      </w:r>
      <w:r w:rsidR="00B878C5" w:rsidRPr="003E3DDD">
        <w:rPr>
          <w:rFonts w:ascii="Arial" w:hAnsi="Arial" w:cs="Arial"/>
          <w:color w:val="000000" w:themeColor="text1"/>
        </w:rPr>
        <w:t xml:space="preserve">totalizando o valor </w:t>
      </w:r>
      <w:r w:rsidR="00443F2C" w:rsidRPr="003E3DDD">
        <w:rPr>
          <w:rFonts w:ascii="Arial" w:hAnsi="Arial" w:cs="Arial"/>
          <w:color w:val="000000" w:themeColor="text1"/>
        </w:rPr>
        <w:t xml:space="preserve">de </w:t>
      </w:r>
      <w:r w:rsidR="00443F2C" w:rsidRPr="003E3DDD">
        <w:rPr>
          <w:rFonts w:ascii="Arial" w:hAnsi="Arial" w:cs="Arial"/>
          <w:b/>
          <w:color w:val="000000" w:themeColor="text1"/>
        </w:rPr>
        <w:t xml:space="preserve">R$ </w:t>
      </w:r>
      <w:r w:rsidR="00DD46DF">
        <w:rPr>
          <w:rFonts w:ascii="Arial" w:hAnsi="Arial" w:cs="Arial"/>
          <w:b/>
          <w:color w:val="000000" w:themeColor="text1"/>
        </w:rPr>
        <w:t>621.406,59</w:t>
      </w:r>
      <w:r w:rsidR="00AB3DAF" w:rsidRPr="003E3DDD">
        <w:rPr>
          <w:rFonts w:ascii="Arial" w:hAnsi="Arial" w:cs="Arial"/>
          <w:color w:val="000000" w:themeColor="text1"/>
        </w:rPr>
        <w:t>.</w:t>
      </w:r>
      <w:r w:rsidR="00AB3DAF" w:rsidRPr="003E3DDD">
        <w:rPr>
          <w:rFonts w:ascii="Arial" w:hAnsi="Arial" w:cs="Arial"/>
          <w:b/>
          <w:color w:val="000000" w:themeColor="text1"/>
        </w:rPr>
        <w:t xml:space="preserve"> </w:t>
      </w:r>
      <w:r w:rsidR="00AB3DAF" w:rsidRPr="003E3DDD">
        <w:rPr>
          <w:rFonts w:ascii="Arial" w:hAnsi="Arial" w:cs="Arial"/>
          <w:color w:val="000000" w:themeColor="text1"/>
        </w:rPr>
        <w:t xml:space="preserve">No Multimercado, Artigo 8º III, </w:t>
      </w:r>
      <w:r w:rsidR="001A03ED" w:rsidRPr="003E3DDD">
        <w:rPr>
          <w:rFonts w:ascii="Arial" w:hAnsi="Arial" w:cs="Arial"/>
          <w:b/>
          <w:color w:val="000000" w:themeColor="text1"/>
        </w:rPr>
        <w:t>FUNDO DE INVESTIMENTO CAIXA FIC CAP PROT BOL VAL MULTIM</w:t>
      </w:r>
      <w:r w:rsidR="00B878C5" w:rsidRPr="003E3DDD">
        <w:rPr>
          <w:rFonts w:ascii="Arial" w:hAnsi="Arial" w:cs="Arial"/>
          <w:b/>
          <w:color w:val="000000" w:themeColor="text1"/>
        </w:rPr>
        <w:t xml:space="preserve"> </w:t>
      </w:r>
      <w:r w:rsidR="00B878C5" w:rsidRPr="003E3DDD">
        <w:rPr>
          <w:rFonts w:ascii="Arial" w:hAnsi="Arial" w:cs="Arial"/>
          <w:color w:val="000000" w:themeColor="text1"/>
        </w:rPr>
        <w:t xml:space="preserve">com </w:t>
      </w:r>
      <w:r w:rsidR="00B878C5" w:rsidRPr="003E3DDD">
        <w:rPr>
          <w:rFonts w:ascii="Arial" w:hAnsi="Arial" w:cs="Arial"/>
          <w:b/>
          <w:color w:val="000000" w:themeColor="text1"/>
        </w:rPr>
        <w:t xml:space="preserve">R$ </w:t>
      </w:r>
      <w:r w:rsidR="00DD46DF">
        <w:rPr>
          <w:rFonts w:ascii="Arial" w:hAnsi="Arial" w:cs="Arial"/>
          <w:b/>
          <w:color w:val="000000" w:themeColor="text1"/>
        </w:rPr>
        <w:t>1.104.438,60</w:t>
      </w:r>
      <w:r w:rsidR="00B878C5" w:rsidRPr="003E3DDD">
        <w:rPr>
          <w:rFonts w:ascii="Arial" w:hAnsi="Arial" w:cs="Arial"/>
          <w:color w:val="000000" w:themeColor="text1"/>
        </w:rPr>
        <w:t xml:space="preserve"> e percentual de </w:t>
      </w:r>
      <w:r w:rsidR="00ED654C" w:rsidRPr="003E3DDD">
        <w:rPr>
          <w:rFonts w:ascii="Arial" w:hAnsi="Arial" w:cs="Arial"/>
          <w:color w:val="000000" w:themeColor="text1"/>
        </w:rPr>
        <w:t>2,</w:t>
      </w:r>
      <w:r w:rsidR="00DD46DF">
        <w:rPr>
          <w:rFonts w:ascii="Arial" w:hAnsi="Arial" w:cs="Arial"/>
          <w:color w:val="000000" w:themeColor="text1"/>
        </w:rPr>
        <w:t>55</w:t>
      </w:r>
      <w:r w:rsidR="00B878C5" w:rsidRPr="003E3DDD">
        <w:rPr>
          <w:rFonts w:ascii="Arial" w:hAnsi="Arial" w:cs="Arial"/>
          <w:color w:val="000000" w:themeColor="text1"/>
        </w:rPr>
        <w:t>%</w:t>
      </w:r>
      <w:r w:rsidR="00443F2C" w:rsidRPr="003E3DDD">
        <w:rPr>
          <w:rFonts w:ascii="Arial" w:hAnsi="Arial" w:cs="Arial"/>
          <w:color w:val="000000" w:themeColor="text1"/>
        </w:rPr>
        <w:t xml:space="preserve">. </w:t>
      </w:r>
      <w:r w:rsidR="00285992" w:rsidRPr="003E3DDD">
        <w:rPr>
          <w:rFonts w:ascii="Arial" w:hAnsi="Arial" w:cs="Arial"/>
          <w:color w:val="000000" w:themeColor="text1"/>
        </w:rPr>
        <w:t>No seguimento imobiliário temos o</w:t>
      </w:r>
      <w:r w:rsidR="00285992" w:rsidRPr="003E3DDD">
        <w:rPr>
          <w:rFonts w:ascii="Arial" w:hAnsi="Arial" w:cs="Arial"/>
          <w:b/>
          <w:color w:val="000000" w:themeColor="text1"/>
        </w:rPr>
        <w:t xml:space="preserve"> FUNDO CAIXA RIO BRAVO F II</w:t>
      </w:r>
      <w:r w:rsidR="00285992" w:rsidRPr="003E3DDD">
        <w:rPr>
          <w:rFonts w:ascii="Arial" w:hAnsi="Arial" w:cs="Arial"/>
          <w:color w:val="000000" w:themeColor="text1"/>
        </w:rPr>
        <w:t xml:space="preserve">, (enquadrado no Art. 8º, inciso VI), que concluiu com resultado de </w:t>
      </w:r>
      <w:r w:rsidR="00285992" w:rsidRPr="003E3DDD">
        <w:rPr>
          <w:rFonts w:ascii="Arial" w:hAnsi="Arial" w:cs="Arial"/>
          <w:b/>
          <w:color w:val="000000" w:themeColor="text1"/>
        </w:rPr>
        <w:t xml:space="preserve">R$ </w:t>
      </w:r>
      <w:r w:rsidR="00DD46DF">
        <w:rPr>
          <w:rFonts w:ascii="Arial" w:hAnsi="Arial" w:cs="Arial"/>
          <w:b/>
          <w:color w:val="000000" w:themeColor="text1"/>
        </w:rPr>
        <w:t>520.000,00</w:t>
      </w:r>
      <w:r w:rsidR="00285992" w:rsidRPr="003E3DDD">
        <w:rPr>
          <w:rFonts w:ascii="Arial" w:hAnsi="Arial" w:cs="Arial"/>
          <w:color w:val="000000" w:themeColor="text1"/>
        </w:rPr>
        <w:t xml:space="preserve">, percentual de </w:t>
      </w:r>
      <w:r w:rsidR="00DD46DF">
        <w:rPr>
          <w:rFonts w:ascii="Arial" w:hAnsi="Arial" w:cs="Arial"/>
          <w:color w:val="000000" w:themeColor="text1"/>
        </w:rPr>
        <w:t>1,20</w:t>
      </w:r>
      <w:r w:rsidR="00285992" w:rsidRPr="003E3DDD">
        <w:rPr>
          <w:rFonts w:ascii="Arial" w:hAnsi="Arial" w:cs="Arial"/>
          <w:color w:val="000000" w:themeColor="text1"/>
        </w:rPr>
        <w:t>%.</w:t>
      </w:r>
      <w:r w:rsidR="00830230" w:rsidRPr="003E3DDD">
        <w:rPr>
          <w:rFonts w:ascii="Arial" w:hAnsi="Arial" w:cs="Arial"/>
          <w:color w:val="000000" w:themeColor="text1"/>
        </w:rPr>
        <w:t xml:space="preserve"> </w:t>
      </w:r>
      <w:r w:rsidR="00830230" w:rsidRPr="003E3DDD">
        <w:rPr>
          <w:rFonts w:ascii="Arial" w:hAnsi="Arial" w:cs="Arial"/>
          <w:b/>
          <w:color w:val="000000" w:themeColor="text1"/>
        </w:rPr>
        <w:t>O total de recurso</w:t>
      </w:r>
      <w:r w:rsidR="00404564" w:rsidRPr="003E3DDD">
        <w:rPr>
          <w:rFonts w:ascii="Arial" w:hAnsi="Arial" w:cs="Arial"/>
          <w:b/>
          <w:color w:val="000000" w:themeColor="text1"/>
        </w:rPr>
        <w:t xml:space="preserve">s no mês de </w:t>
      </w:r>
      <w:r w:rsidR="00DD46DF">
        <w:rPr>
          <w:rFonts w:ascii="Arial" w:hAnsi="Arial" w:cs="Arial"/>
          <w:b/>
        </w:rPr>
        <w:t>MAIO</w:t>
      </w:r>
      <w:r w:rsidR="00404564" w:rsidRPr="003E3DDD">
        <w:rPr>
          <w:rFonts w:ascii="Arial" w:hAnsi="Arial" w:cs="Arial"/>
          <w:b/>
          <w:color w:val="000000" w:themeColor="text1"/>
        </w:rPr>
        <w:t xml:space="preserve"> foi de R$ </w:t>
      </w:r>
      <w:r w:rsidR="00DD46DF">
        <w:rPr>
          <w:rFonts w:ascii="Arial" w:hAnsi="Arial" w:cs="Arial"/>
          <w:b/>
        </w:rPr>
        <w:t xml:space="preserve">43.294.689,99. </w:t>
      </w:r>
      <w:r w:rsidR="00DD46DF" w:rsidRPr="00DD46DF">
        <w:rPr>
          <w:rFonts w:ascii="Arial" w:hAnsi="Arial" w:cs="Arial"/>
          <w:color w:val="000000" w:themeColor="text1"/>
        </w:rPr>
        <w:t>Com relação aos acontecimentos no panorama político e econômico tivemos em maio alguma quantificação e confirmação dos impactos que a pandemia está causando na economia brasileira. Ao final do mês de maio foi divulgado o resultado do PIB referente ao 1º trimestre de 2020. Como esperado, a economia brasileira teve uma retração de 1,5%, na comparação com último trimestre do ano passado. O resultado veio em linha com a expectativa do mercado. Na comparação com igual período de 2019, a queda foi de 0,3%. O PIB é o conjunto de todos os bens e serviços produzidos pela economia e assim é o melhor “termômetro” do nível de atividade da economia e também um importante indicador econômico para a decisão de investimentos e planejamentos financeiros.</w:t>
      </w:r>
      <w:r w:rsidR="00DD46DF">
        <w:rPr>
          <w:rFonts w:ascii="Arial" w:hAnsi="Arial" w:cs="Arial"/>
          <w:color w:val="000000" w:themeColor="text1"/>
        </w:rPr>
        <w:t xml:space="preserve"> </w:t>
      </w:r>
      <w:r w:rsidR="00DD46DF" w:rsidRPr="00DD46DF">
        <w:rPr>
          <w:rFonts w:ascii="Arial" w:hAnsi="Arial" w:cs="Arial"/>
          <w:color w:val="000000" w:themeColor="text1"/>
        </w:rPr>
        <w:t>No cenário apresentado no mês de maio ainda verificamos um significativo aumento do clima de tensão política advindo também do cenário de pandemia onde se opõem opiniões dos especialistas em saúde e as autoridades políticas, nas ações sobre manutenção ou afrouxamento do isolamento social. Ademais surgem também outros questionamentos ao presidente da república no tocante a outros processos e que podem indicar um ambiente de seu impeachment. A Bolsa subiu demais em maio porque tinha caído demais nos meses anteriores. Depois do pânico, os investidores viram que a pandemia um dia irá ceder e que os cientistas eventualmente encontrarão uma cura e um tratamento</w:t>
      </w:r>
      <w:r w:rsidR="00E05C96">
        <w:rPr>
          <w:rFonts w:ascii="Arial" w:hAnsi="Arial" w:cs="Arial"/>
          <w:color w:val="000000" w:themeColor="text1"/>
        </w:rPr>
        <w:t>.</w:t>
      </w:r>
      <w:r w:rsidR="003E3DDD">
        <w:rPr>
          <w:rFonts w:ascii="Arial" w:hAnsi="Arial" w:cs="Arial"/>
          <w:color w:val="000000" w:themeColor="text1"/>
        </w:rPr>
        <w:t xml:space="preserve"> </w:t>
      </w:r>
      <w:r w:rsidR="001A03ED" w:rsidRPr="003E3DDD">
        <w:rPr>
          <w:rFonts w:ascii="Arial" w:hAnsi="Arial" w:cs="Arial"/>
          <w:color w:val="000000" w:themeColor="text1"/>
        </w:rPr>
        <w:t xml:space="preserve">Secretariou os trabalhos – </w:t>
      </w:r>
      <w:proofErr w:type="spellStart"/>
      <w:r w:rsidR="001A03ED" w:rsidRPr="003E3DDD">
        <w:rPr>
          <w:rFonts w:ascii="Arial" w:hAnsi="Arial" w:cs="Arial"/>
          <w:color w:val="000000" w:themeColor="text1"/>
        </w:rPr>
        <w:t>Ule</w:t>
      </w:r>
      <w:proofErr w:type="spellEnd"/>
      <w:r w:rsidR="001A03ED" w:rsidRPr="003E3DDD">
        <w:rPr>
          <w:rFonts w:ascii="Arial" w:hAnsi="Arial" w:cs="Arial"/>
          <w:color w:val="000000" w:themeColor="text1"/>
        </w:rPr>
        <w:t xml:space="preserve"> </w:t>
      </w:r>
      <w:proofErr w:type="spellStart"/>
      <w:r w:rsidR="001A03ED" w:rsidRPr="003E3DDD">
        <w:rPr>
          <w:rFonts w:ascii="Arial" w:hAnsi="Arial" w:cs="Arial"/>
          <w:color w:val="000000" w:themeColor="text1"/>
        </w:rPr>
        <w:t>Estefanio</w:t>
      </w:r>
      <w:proofErr w:type="spellEnd"/>
      <w:r w:rsidR="001A03ED" w:rsidRPr="003E3DDD">
        <w:rPr>
          <w:rFonts w:ascii="Arial" w:hAnsi="Arial" w:cs="Arial"/>
          <w:color w:val="000000" w:themeColor="text1"/>
        </w:rPr>
        <w:t xml:space="preserve"> Pin.</w:t>
      </w:r>
    </w:p>
    <w:p w:rsidR="00605253" w:rsidRPr="00BF5AAA" w:rsidRDefault="00605253" w:rsidP="000D62B7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0" w:name="_GoBack"/>
      <w:bookmarkEnd w:id="0"/>
    </w:p>
    <w:p w:rsidR="00434333" w:rsidRPr="00BF5AAA" w:rsidRDefault="00434333" w:rsidP="000D62B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F5AAA">
        <w:rPr>
          <w:rFonts w:ascii="Arial" w:hAnsi="Arial" w:cs="Arial"/>
          <w:sz w:val="24"/>
          <w:szCs w:val="24"/>
        </w:rPr>
        <w:t>_______________________________</w:t>
      </w:r>
      <w:r w:rsidR="00125B95" w:rsidRPr="00BF5AA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9473A" w:rsidRPr="00BF5AAA">
        <w:rPr>
          <w:rFonts w:ascii="Arial" w:hAnsi="Arial" w:cs="Arial"/>
          <w:sz w:val="24"/>
          <w:szCs w:val="24"/>
        </w:rPr>
        <w:t>Loraine</w:t>
      </w:r>
      <w:proofErr w:type="spellEnd"/>
      <w:r w:rsidR="0089473A" w:rsidRPr="00BF5AA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9473A" w:rsidRPr="00BF5AAA">
        <w:rPr>
          <w:rFonts w:ascii="Arial" w:hAnsi="Arial" w:cs="Arial"/>
          <w:sz w:val="24"/>
          <w:szCs w:val="24"/>
        </w:rPr>
        <w:t>Fardin</w:t>
      </w:r>
      <w:proofErr w:type="spellEnd"/>
      <w:r w:rsidR="0089473A" w:rsidRPr="00BF5AA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9473A" w:rsidRPr="00BF5AAA">
        <w:rPr>
          <w:rFonts w:ascii="Arial" w:hAnsi="Arial" w:cs="Arial"/>
          <w:sz w:val="24"/>
          <w:szCs w:val="24"/>
        </w:rPr>
        <w:t>Z</w:t>
      </w:r>
      <w:r w:rsidRPr="00BF5AAA">
        <w:rPr>
          <w:rFonts w:ascii="Arial" w:hAnsi="Arial" w:cs="Arial"/>
          <w:sz w:val="24"/>
          <w:szCs w:val="24"/>
        </w:rPr>
        <w:t>avaris</w:t>
      </w:r>
      <w:r w:rsidR="0089473A" w:rsidRPr="00BF5AAA">
        <w:rPr>
          <w:rFonts w:ascii="Arial" w:hAnsi="Arial" w:cs="Arial"/>
          <w:sz w:val="24"/>
          <w:szCs w:val="24"/>
        </w:rPr>
        <w:t>e</w:t>
      </w:r>
      <w:proofErr w:type="spellEnd"/>
      <w:r w:rsidRPr="00BF5AAA">
        <w:rPr>
          <w:rFonts w:ascii="Arial" w:hAnsi="Arial" w:cs="Arial"/>
          <w:sz w:val="24"/>
          <w:szCs w:val="24"/>
        </w:rPr>
        <w:t>.</w:t>
      </w:r>
    </w:p>
    <w:p w:rsidR="00C349D8" w:rsidRPr="00BF5AAA" w:rsidRDefault="00AB4C4B" w:rsidP="000D62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F5AAA">
        <w:rPr>
          <w:rFonts w:ascii="Arial" w:hAnsi="Arial" w:cs="Arial"/>
          <w:sz w:val="24"/>
          <w:szCs w:val="24"/>
        </w:rPr>
        <w:t xml:space="preserve"> </w:t>
      </w:r>
    </w:p>
    <w:p w:rsidR="006249FA" w:rsidRPr="00BF5AAA" w:rsidRDefault="00C349D8" w:rsidP="000D62B7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5AAA">
        <w:rPr>
          <w:rFonts w:ascii="Arial" w:hAnsi="Arial" w:cs="Arial"/>
          <w:sz w:val="24"/>
          <w:szCs w:val="24"/>
        </w:rPr>
        <w:t xml:space="preserve">_______________________________ </w:t>
      </w:r>
      <w:proofErr w:type="spellStart"/>
      <w:r w:rsidR="00632A62" w:rsidRPr="00BF5AAA">
        <w:rPr>
          <w:rFonts w:ascii="Arial" w:hAnsi="Arial" w:cs="Arial"/>
          <w:color w:val="000000" w:themeColor="text1"/>
          <w:sz w:val="24"/>
          <w:szCs w:val="24"/>
        </w:rPr>
        <w:t>Ule</w:t>
      </w:r>
      <w:proofErr w:type="spellEnd"/>
      <w:r w:rsidR="00632A62" w:rsidRPr="00BF5AA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632A62" w:rsidRPr="00BF5AAA">
        <w:rPr>
          <w:rFonts w:ascii="Arial" w:hAnsi="Arial" w:cs="Arial"/>
          <w:color w:val="000000" w:themeColor="text1"/>
          <w:sz w:val="24"/>
          <w:szCs w:val="24"/>
        </w:rPr>
        <w:t>Estefanio</w:t>
      </w:r>
      <w:proofErr w:type="spellEnd"/>
      <w:r w:rsidR="00632A62" w:rsidRPr="00BF5AAA">
        <w:rPr>
          <w:rFonts w:ascii="Arial" w:hAnsi="Arial" w:cs="Arial"/>
          <w:color w:val="000000" w:themeColor="text1"/>
          <w:sz w:val="24"/>
          <w:szCs w:val="24"/>
        </w:rPr>
        <w:t xml:space="preserve"> Pin</w:t>
      </w:r>
    </w:p>
    <w:p w:rsidR="000D62B7" w:rsidRPr="00BF5AAA" w:rsidRDefault="000D62B7" w:rsidP="000D62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D244D" w:rsidRPr="00BF5AAA" w:rsidRDefault="006249FA" w:rsidP="000D62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F5AAA">
        <w:rPr>
          <w:rFonts w:ascii="Arial" w:hAnsi="Arial" w:cs="Arial"/>
          <w:sz w:val="24"/>
          <w:szCs w:val="24"/>
        </w:rPr>
        <w:t>_______________________________ Michele Oliveira Sampaio</w:t>
      </w:r>
    </w:p>
    <w:sectPr w:rsidR="005D244D" w:rsidRPr="00BF5AAA" w:rsidSect="00AE051F">
      <w:pgSz w:w="11906" w:h="16838"/>
      <w:pgMar w:top="993" w:right="991" w:bottom="1418" w:left="1701" w:header="708" w:footer="708" w:gutter="0"/>
      <w:pgBorders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C96"/>
    <w:rsid w:val="00002C4A"/>
    <w:rsid w:val="00006E64"/>
    <w:rsid w:val="00027760"/>
    <w:rsid w:val="000406CA"/>
    <w:rsid w:val="00051654"/>
    <w:rsid w:val="000553A0"/>
    <w:rsid w:val="00072FCE"/>
    <w:rsid w:val="0007328F"/>
    <w:rsid w:val="00074DDE"/>
    <w:rsid w:val="00074F94"/>
    <w:rsid w:val="0007779D"/>
    <w:rsid w:val="00085122"/>
    <w:rsid w:val="00085A1E"/>
    <w:rsid w:val="00086080"/>
    <w:rsid w:val="000875DA"/>
    <w:rsid w:val="00094528"/>
    <w:rsid w:val="00095F4F"/>
    <w:rsid w:val="00097F81"/>
    <w:rsid w:val="000A31D5"/>
    <w:rsid w:val="000B5C0A"/>
    <w:rsid w:val="000C3456"/>
    <w:rsid w:val="000C5875"/>
    <w:rsid w:val="000D26CB"/>
    <w:rsid w:val="000D3204"/>
    <w:rsid w:val="000D62B7"/>
    <w:rsid w:val="000E403D"/>
    <w:rsid w:val="000E65C8"/>
    <w:rsid w:val="000E68C8"/>
    <w:rsid w:val="000F423B"/>
    <w:rsid w:val="0011166C"/>
    <w:rsid w:val="00111ECA"/>
    <w:rsid w:val="001141FD"/>
    <w:rsid w:val="00114FCF"/>
    <w:rsid w:val="00125B95"/>
    <w:rsid w:val="00135F2F"/>
    <w:rsid w:val="001440BC"/>
    <w:rsid w:val="00146A9A"/>
    <w:rsid w:val="001853D4"/>
    <w:rsid w:val="001911D3"/>
    <w:rsid w:val="00194CBD"/>
    <w:rsid w:val="001A02AB"/>
    <w:rsid w:val="001A03ED"/>
    <w:rsid w:val="001A562D"/>
    <w:rsid w:val="001B7DF7"/>
    <w:rsid w:val="001D00AF"/>
    <w:rsid w:val="001E1D51"/>
    <w:rsid w:val="001E62E2"/>
    <w:rsid w:val="00201705"/>
    <w:rsid w:val="002024C8"/>
    <w:rsid w:val="0020663F"/>
    <w:rsid w:val="00206B54"/>
    <w:rsid w:val="00210AA0"/>
    <w:rsid w:val="00214753"/>
    <w:rsid w:val="00215CBE"/>
    <w:rsid w:val="00222F76"/>
    <w:rsid w:val="002256AD"/>
    <w:rsid w:val="00236418"/>
    <w:rsid w:val="00236772"/>
    <w:rsid w:val="00236ECF"/>
    <w:rsid w:val="00241261"/>
    <w:rsid w:val="00246E98"/>
    <w:rsid w:val="00250654"/>
    <w:rsid w:val="00254A1C"/>
    <w:rsid w:val="002643BF"/>
    <w:rsid w:val="00264BEA"/>
    <w:rsid w:val="002657E4"/>
    <w:rsid w:val="0027253E"/>
    <w:rsid w:val="00273EB7"/>
    <w:rsid w:val="00281663"/>
    <w:rsid w:val="00284255"/>
    <w:rsid w:val="0028523C"/>
    <w:rsid w:val="00285992"/>
    <w:rsid w:val="002869C8"/>
    <w:rsid w:val="00296365"/>
    <w:rsid w:val="002A0EBF"/>
    <w:rsid w:val="002A2EB5"/>
    <w:rsid w:val="002B4284"/>
    <w:rsid w:val="002B6BAC"/>
    <w:rsid w:val="002C345B"/>
    <w:rsid w:val="002C5CCC"/>
    <w:rsid w:val="002D26AC"/>
    <w:rsid w:val="002E503C"/>
    <w:rsid w:val="003102F1"/>
    <w:rsid w:val="00312041"/>
    <w:rsid w:val="003152EB"/>
    <w:rsid w:val="0031719F"/>
    <w:rsid w:val="003235CE"/>
    <w:rsid w:val="00330675"/>
    <w:rsid w:val="00331912"/>
    <w:rsid w:val="003345E3"/>
    <w:rsid w:val="00336DE6"/>
    <w:rsid w:val="00341AF0"/>
    <w:rsid w:val="00347A46"/>
    <w:rsid w:val="00354DF4"/>
    <w:rsid w:val="00367B46"/>
    <w:rsid w:val="00381408"/>
    <w:rsid w:val="00384CF8"/>
    <w:rsid w:val="003863B5"/>
    <w:rsid w:val="00386BF4"/>
    <w:rsid w:val="00394F76"/>
    <w:rsid w:val="003A24DD"/>
    <w:rsid w:val="003A2956"/>
    <w:rsid w:val="003A4BCE"/>
    <w:rsid w:val="003A53F1"/>
    <w:rsid w:val="003B594C"/>
    <w:rsid w:val="003B6B29"/>
    <w:rsid w:val="003E3DDD"/>
    <w:rsid w:val="003F0CAA"/>
    <w:rsid w:val="003F3DD1"/>
    <w:rsid w:val="003F3EF0"/>
    <w:rsid w:val="003F4587"/>
    <w:rsid w:val="003F4914"/>
    <w:rsid w:val="003F6156"/>
    <w:rsid w:val="003F61D3"/>
    <w:rsid w:val="00404564"/>
    <w:rsid w:val="00405A86"/>
    <w:rsid w:val="004307AC"/>
    <w:rsid w:val="00432224"/>
    <w:rsid w:val="00433025"/>
    <w:rsid w:val="00434333"/>
    <w:rsid w:val="004434AF"/>
    <w:rsid w:val="00443F2C"/>
    <w:rsid w:val="0045302A"/>
    <w:rsid w:val="00462E9B"/>
    <w:rsid w:val="00462F9D"/>
    <w:rsid w:val="00466B91"/>
    <w:rsid w:val="00471125"/>
    <w:rsid w:val="00482F75"/>
    <w:rsid w:val="004B0CF1"/>
    <w:rsid w:val="004C3A70"/>
    <w:rsid w:val="004C3A9D"/>
    <w:rsid w:val="004E553B"/>
    <w:rsid w:val="004F13A7"/>
    <w:rsid w:val="004F2658"/>
    <w:rsid w:val="004F7192"/>
    <w:rsid w:val="004F7DE5"/>
    <w:rsid w:val="0050076C"/>
    <w:rsid w:val="00500788"/>
    <w:rsid w:val="005013AE"/>
    <w:rsid w:val="0050339F"/>
    <w:rsid w:val="005131F5"/>
    <w:rsid w:val="005301C9"/>
    <w:rsid w:val="005335FD"/>
    <w:rsid w:val="00537674"/>
    <w:rsid w:val="00546656"/>
    <w:rsid w:val="00555595"/>
    <w:rsid w:val="00557149"/>
    <w:rsid w:val="00560F9B"/>
    <w:rsid w:val="00564618"/>
    <w:rsid w:val="00576783"/>
    <w:rsid w:val="00577768"/>
    <w:rsid w:val="00577C2F"/>
    <w:rsid w:val="00593CED"/>
    <w:rsid w:val="00597D45"/>
    <w:rsid w:val="005A288F"/>
    <w:rsid w:val="005B2318"/>
    <w:rsid w:val="005B27E3"/>
    <w:rsid w:val="005B4A59"/>
    <w:rsid w:val="005C0419"/>
    <w:rsid w:val="005C6704"/>
    <w:rsid w:val="005C78FE"/>
    <w:rsid w:val="005D244D"/>
    <w:rsid w:val="005D3291"/>
    <w:rsid w:val="005D73AF"/>
    <w:rsid w:val="005E1783"/>
    <w:rsid w:val="00605253"/>
    <w:rsid w:val="0060670E"/>
    <w:rsid w:val="00606C15"/>
    <w:rsid w:val="00617FEA"/>
    <w:rsid w:val="006249FA"/>
    <w:rsid w:val="00627088"/>
    <w:rsid w:val="00632A62"/>
    <w:rsid w:val="00633248"/>
    <w:rsid w:val="00637A07"/>
    <w:rsid w:val="00665437"/>
    <w:rsid w:val="00673902"/>
    <w:rsid w:val="00674AE3"/>
    <w:rsid w:val="00675E0D"/>
    <w:rsid w:val="00677425"/>
    <w:rsid w:val="006803C2"/>
    <w:rsid w:val="006811D6"/>
    <w:rsid w:val="006906E4"/>
    <w:rsid w:val="00695D6D"/>
    <w:rsid w:val="006973D1"/>
    <w:rsid w:val="006A4321"/>
    <w:rsid w:val="006B22BF"/>
    <w:rsid w:val="006B32A9"/>
    <w:rsid w:val="006B5176"/>
    <w:rsid w:val="006C66E4"/>
    <w:rsid w:val="006D2324"/>
    <w:rsid w:val="006D6946"/>
    <w:rsid w:val="006D7DF0"/>
    <w:rsid w:val="006E0B8C"/>
    <w:rsid w:val="006E0DA3"/>
    <w:rsid w:val="006E459C"/>
    <w:rsid w:val="006F3866"/>
    <w:rsid w:val="006F6405"/>
    <w:rsid w:val="00706D45"/>
    <w:rsid w:val="007207AB"/>
    <w:rsid w:val="00721A95"/>
    <w:rsid w:val="0072656C"/>
    <w:rsid w:val="007337A4"/>
    <w:rsid w:val="00733E31"/>
    <w:rsid w:val="007359FC"/>
    <w:rsid w:val="00737D53"/>
    <w:rsid w:val="007421FD"/>
    <w:rsid w:val="00746407"/>
    <w:rsid w:val="007612DC"/>
    <w:rsid w:val="007A56F4"/>
    <w:rsid w:val="007B0451"/>
    <w:rsid w:val="007B44A0"/>
    <w:rsid w:val="007E5A1A"/>
    <w:rsid w:val="007E6C59"/>
    <w:rsid w:val="007E71FA"/>
    <w:rsid w:val="007F1EB8"/>
    <w:rsid w:val="007F6C68"/>
    <w:rsid w:val="00800F93"/>
    <w:rsid w:val="00804C7F"/>
    <w:rsid w:val="00807BDC"/>
    <w:rsid w:val="00830230"/>
    <w:rsid w:val="008308C1"/>
    <w:rsid w:val="0084385C"/>
    <w:rsid w:val="00853FD1"/>
    <w:rsid w:val="0085576B"/>
    <w:rsid w:val="008607C9"/>
    <w:rsid w:val="0086592C"/>
    <w:rsid w:val="00870AC8"/>
    <w:rsid w:val="00871560"/>
    <w:rsid w:val="00873C96"/>
    <w:rsid w:val="00882B14"/>
    <w:rsid w:val="008917AD"/>
    <w:rsid w:val="0089473A"/>
    <w:rsid w:val="00896707"/>
    <w:rsid w:val="008A4F16"/>
    <w:rsid w:val="008B017C"/>
    <w:rsid w:val="008B37DA"/>
    <w:rsid w:val="008C1DF2"/>
    <w:rsid w:val="008C6AB2"/>
    <w:rsid w:val="008D1424"/>
    <w:rsid w:val="008D3F08"/>
    <w:rsid w:val="008E16D7"/>
    <w:rsid w:val="008F35CB"/>
    <w:rsid w:val="008F6C99"/>
    <w:rsid w:val="00900C35"/>
    <w:rsid w:val="009133C8"/>
    <w:rsid w:val="0091348E"/>
    <w:rsid w:val="00915773"/>
    <w:rsid w:val="0091648A"/>
    <w:rsid w:val="00916FAE"/>
    <w:rsid w:val="00927695"/>
    <w:rsid w:val="009419C2"/>
    <w:rsid w:val="0094386A"/>
    <w:rsid w:val="00943C61"/>
    <w:rsid w:val="00943CFE"/>
    <w:rsid w:val="00944094"/>
    <w:rsid w:val="00956FC1"/>
    <w:rsid w:val="009578E8"/>
    <w:rsid w:val="009647B3"/>
    <w:rsid w:val="009719FE"/>
    <w:rsid w:val="009730BA"/>
    <w:rsid w:val="009821A7"/>
    <w:rsid w:val="0098439C"/>
    <w:rsid w:val="00987A6B"/>
    <w:rsid w:val="00994191"/>
    <w:rsid w:val="00995BC9"/>
    <w:rsid w:val="009A1EE7"/>
    <w:rsid w:val="009A70B4"/>
    <w:rsid w:val="009A71E4"/>
    <w:rsid w:val="009B5AD0"/>
    <w:rsid w:val="009C1CF8"/>
    <w:rsid w:val="009C36EC"/>
    <w:rsid w:val="009C37A3"/>
    <w:rsid w:val="009D2A7C"/>
    <w:rsid w:val="009D592D"/>
    <w:rsid w:val="009E16C4"/>
    <w:rsid w:val="009E2C9B"/>
    <w:rsid w:val="009E6F09"/>
    <w:rsid w:val="009F6C2C"/>
    <w:rsid w:val="009F7EBC"/>
    <w:rsid w:val="00A00831"/>
    <w:rsid w:val="00A15DC1"/>
    <w:rsid w:val="00A17963"/>
    <w:rsid w:val="00A22A91"/>
    <w:rsid w:val="00A36CF3"/>
    <w:rsid w:val="00A4660F"/>
    <w:rsid w:val="00A626A9"/>
    <w:rsid w:val="00A62B28"/>
    <w:rsid w:val="00A72FF7"/>
    <w:rsid w:val="00A7463F"/>
    <w:rsid w:val="00A837FD"/>
    <w:rsid w:val="00A86243"/>
    <w:rsid w:val="00A910C3"/>
    <w:rsid w:val="00A97736"/>
    <w:rsid w:val="00AA1ECE"/>
    <w:rsid w:val="00AA55FB"/>
    <w:rsid w:val="00AA59FB"/>
    <w:rsid w:val="00AB3B80"/>
    <w:rsid w:val="00AB3DAF"/>
    <w:rsid w:val="00AB4C4B"/>
    <w:rsid w:val="00AD464F"/>
    <w:rsid w:val="00AD6EE2"/>
    <w:rsid w:val="00AE051F"/>
    <w:rsid w:val="00AE2E46"/>
    <w:rsid w:val="00AF1204"/>
    <w:rsid w:val="00AF2A92"/>
    <w:rsid w:val="00B002C7"/>
    <w:rsid w:val="00B062ED"/>
    <w:rsid w:val="00B14C36"/>
    <w:rsid w:val="00B1665A"/>
    <w:rsid w:val="00B3200B"/>
    <w:rsid w:val="00B32D32"/>
    <w:rsid w:val="00B635DE"/>
    <w:rsid w:val="00B6365F"/>
    <w:rsid w:val="00B67100"/>
    <w:rsid w:val="00B70D0B"/>
    <w:rsid w:val="00B722B9"/>
    <w:rsid w:val="00B73FD3"/>
    <w:rsid w:val="00B84C5D"/>
    <w:rsid w:val="00B878C5"/>
    <w:rsid w:val="00BA18FC"/>
    <w:rsid w:val="00BA1EE9"/>
    <w:rsid w:val="00BA740B"/>
    <w:rsid w:val="00BC1582"/>
    <w:rsid w:val="00BC5766"/>
    <w:rsid w:val="00BC7329"/>
    <w:rsid w:val="00BD1041"/>
    <w:rsid w:val="00BE2B1A"/>
    <w:rsid w:val="00BE2E3D"/>
    <w:rsid w:val="00BE46DC"/>
    <w:rsid w:val="00BE5DF9"/>
    <w:rsid w:val="00BF155B"/>
    <w:rsid w:val="00BF38BA"/>
    <w:rsid w:val="00BF5AAA"/>
    <w:rsid w:val="00C30A79"/>
    <w:rsid w:val="00C30C7A"/>
    <w:rsid w:val="00C349D8"/>
    <w:rsid w:val="00C36E4B"/>
    <w:rsid w:val="00C47926"/>
    <w:rsid w:val="00C5452E"/>
    <w:rsid w:val="00C60F7F"/>
    <w:rsid w:val="00C62091"/>
    <w:rsid w:val="00C66B8F"/>
    <w:rsid w:val="00C6768A"/>
    <w:rsid w:val="00C710B5"/>
    <w:rsid w:val="00C73411"/>
    <w:rsid w:val="00C81CD8"/>
    <w:rsid w:val="00C8309C"/>
    <w:rsid w:val="00C84A1B"/>
    <w:rsid w:val="00C907F9"/>
    <w:rsid w:val="00CA0052"/>
    <w:rsid w:val="00CA5EF1"/>
    <w:rsid w:val="00CA6577"/>
    <w:rsid w:val="00CA78DF"/>
    <w:rsid w:val="00CC0245"/>
    <w:rsid w:val="00CD5E2E"/>
    <w:rsid w:val="00CE141A"/>
    <w:rsid w:val="00CF3A00"/>
    <w:rsid w:val="00D034F7"/>
    <w:rsid w:val="00D055B7"/>
    <w:rsid w:val="00D10997"/>
    <w:rsid w:val="00D17639"/>
    <w:rsid w:val="00D2579D"/>
    <w:rsid w:val="00D45C1D"/>
    <w:rsid w:val="00D57000"/>
    <w:rsid w:val="00D84682"/>
    <w:rsid w:val="00D84B0D"/>
    <w:rsid w:val="00DA5BEA"/>
    <w:rsid w:val="00DA5EE5"/>
    <w:rsid w:val="00DA6760"/>
    <w:rsid w:val="00DB1893"/>
    <w:rsid w:val="00DC102F"/>
    <w:rsid w:val="00DC1D4E"/>
    <w:rsid w:val="00DC4708"/>
    <w:rsid w:val="00DC656B"/>
    <w:rsid w:val="00DD46DF"/>
    <w:rsid w:val="00DD762A"/>
    <w:rsid w:val="00DE5CAA"/>
    <w:rsid w:val="00E008EA"/>
    <w:rsid w:val="00E01B93"/>
    <w:rsid w:val="00E05C96"/>
    <w:rsid w:val="00E11335"/>
    <w:rsid w:val="00E20EDD"/>
    <w:rsid w:val="00E225AA"/>
    <w:rsid w:val="00E27A14"/>
    <w:rsid w:val="00E31E0D"/>
    <w:rsid w:val="00E34396"/>
    <w:rsid w:val="00E43C47"/>
    <w:rsid w:val="00E57532"/>
    <w:rsid w:val="00E618CE"/>
    <w:rsid w:val="00E63453"/>
    <w:rsid w:val="00E8266D"/>
    <w:rsid w:val="00E841B8"/>
    <w:rsid w:val="00E91767"/>
    <w:rsid w:val="00E9530B"/>
    <w:rsid w:val="00EC074F"/>
    <w:rsid w:val="00EC2F40"/>
    <w:rsid w:val="00ED654C"/>
    <w:rsid w:val="00EE3BB2"/>
    <w:rsid w:val="00EF6371"/>
    <w:rsid w:val="00EF6532"/>
    <w:rsid w:val="00F063C8"/>
    <w:rsid w:val="00F16D5A"/>
    <w:rsid w:val="00F20A27"/>
    <w:rsid w:val="00F269B3"/>
    <w:rsid w:val="00F33B64"/>
    <w:rsid w:val="00F3594B"/>
    <w:rsid w:val="00F36C95"/>
    <w:rsid w:val="00F425F9"/>
    <w:rsid w:val="00F42B3F"/>
    <w:rsid w:val="00F44224"/>
    <w:rsid w:val="00F50B47"/>
    <w:rsid w:val="00F60E20"/>
    <w:rsid w:val="00F62FCD"/>
    <w:rsid w:val="00F663A5"/>
    <w:rsid w:val="00F67B62"/>
    <w:rsid w:val="00F70B92"/>
    <w:rsid w:val="00F73EF7"/>
    <w:rsid w:val="00F8160D"/>
    <w:rsid w:val="00F82AF4"/>
    <w:rsid w:val="00F82C48"/>
    <w:rsid w:val="00FA190D"/>
    <w:rsid w:val="00FB0D34"/>
    <w:rsid w:val="00FC1779"/>
    <w:rsid w:val="00FD26AF"/>
    <w:rsid w:val="00FD559E"/>
    <w:rsid w:val="00FE26FC"/>
    <w:rsid w:val="00FE33A9"/>
    <w:rsid w:val="00FE63F4"/>
    <w:rsid w:val="00FE6A71"/>
    <w:rsid w:val="00FF22CB"/>
    <w:rsid w:val="00FF4D56"/>
    <w:rsid w:val="00FF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C96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D055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link w:val="Ttulo3Char"/>
    <w:uiPriority w:val="9"/>
    <w:qFormat/>
    <w:rsid w:val="00EE3B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055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EE3BB2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E3BB2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C1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1D4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C96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D055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link w:val="Ttulo3Char"/>
    <w:uiPriority w:val="9"/>
    <w:qFormat/>
    <w:rsid w:val="00EE3B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055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EE3BB2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E3BB2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C1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1D4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67288-C99C-48BC-9413-E311A6DC1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2067</TotalTime>
  <Pages>1</Pages>
  <Words>540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DataInfo</cp:lastModifiedBy>
  <cp:revision>90</cp:revision>
  <cp:lastPrinted>2020-05-07T13:47:00Z</cp:lastPrinted>
  <dcterms:created xsi:type="dcterms:W3CDTF">2017-12-22T19:07:00Z</dcterms:created>
  <dcterms:modified xsi:type="dcterms:W3CDTF">2020-06-30T19:11:00Z</dcterms:modified>
</cp:coreProperties>
</file>